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638" w:rsidRDefault="002B2638" w:rsidP="002B2638">
      <w:pPr>
        <w:pStyle w:val="a3"/>
        <w:shd w:val="clear" w:color="auto" w:fill="FFFFFF"/>
        <w:spacing w:before="0" w:beforeAutospacing="0"/>
        <w:contextualSpacing/>
        <w:jc w:val="center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ПРОТОКОЛ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contextualSpacing/>
        <w:jc w:val="center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публичных слушаний по проекту решения «Об</w:t>
      </w:r>
      <w:r w:rsidR="00220332">
        <w:rPr>
          <w:color w:val="212529"/>
          <w:sz w:val="27"/>
          <w:szCs w:val="27"/>
        </w:rPr>
        <w:t xml:space="preserve"> исполнении бюджета Гостомль</w:t>
      </w:r>
      <w:r>
        <w:rPr>
          <w:color w:val="212529"/>
          <w:sz w:val="27"/>
          <w:szCs w:val="27"/>
        </w:rPr>
        <w:t>ского сельского поселения Кромского района Орловской области за 2024 год».</w:t>
      </w:r>
    </w:p>
    <w:p w:rsidR="002B2638" w:rsidRDefault="00220332" w:rsidP="002B2638">
      <w:pPr>
        <w:pStyle w:val="a3"/>
        <w:shd w:val="clear" w:color="auto" w:fill="FFFFFF"/>
        <w:spacing w:before="0" w:beforeAutospacing="0"/>
        <w:contextualSpacing/>
        <w:jc w:val="center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15</w:t>
      </w:r>
      <w:r w:rsidR="002B2638">
        <w:rPr>
          <w:color w:val="212529"/>
          <w:sz w:val="27"/>
          <w:szCs w:val="27"/>
        </w:rPr>
        <w:t xml:space="preserve">.08.2025 г.                                                                      </w:t>
      </w:r>
      <w:r>
        <w:rPr>
          <w:color w:val="212529"/>
          <w:sz w:val="27"/>
          <w:szCs w:val="27"/>
        </w:rPr>
        <w:t xml:space="preserve">                      п. Шоссе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contextualSpacing/>
        <w:jc w:val="center"/>
        <w:rPr>
          <w:color w:val="212529"/>
          <w:sz w:val="27"/>
          <w:szCs w:val="27"/>
        </w:rPr>
      </w:pPr>
    </w:p>
    <w:p w:rsidR="002B2638" w:rsidRDefault="002B2638" w:rsidP="002B2638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 xml:space="preserve">Председательствующий – </w:t>
      </w:r>
      <w:r w:rsidR="00220332">
        <w:rPr>
          <w:color w:val="212529"/>
          <w:sz w:val="27"/>
          <w:szCs w:val="27"/>
        </w:rPr>
        <w:t>Клиндухова Татьяна Николаевна - глава Гостомль</w:t>
      </w:r>
      <w:r>
        <w:rPr>
          <w:color w:val="212529"/>
          <w:sz w:val="27"/>
          <w:szCs w:val="27"/>
        </w:rPr>
        <w:t>ского сельского поселения Кромского района Орловской области.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 xml:space="preserve">Секретарь – </w:t>
      </w:r>
      <w:r w:rsidR="00220332">
        <w:rPr>
          <w:color w:val="212529"/>
          <w:sz w:val="27"/>
          <w:szCs w:val="27"/>
        </w:rPr>
        <w:t>Цветкова Наталья Александровна</w:t>
      </w:r>
      <w:r>
        <w:rPr>
          <w:color w:val="212529"/>
          <w:sz w:val="27"/>
          <w:szCs w:val="27"/>
        </w:rPr>
        <w:t xml:space="preserve"> – ведущий специ</w:t>
      </w:r>
      <w:r w:rsidR="00220332">
        <w:rPr>
          <w:color w:val="212529"/>
          <w:sz w:val="27"/>
          <w:szCs w:val="27"/>
        </w:rPr>
        <w:t>алист администрации Гостомль</w:t>
      </w:r>
      <w:r>
        <w:rPr>
          <w:color w:val="212529"/>
          <w:sz w:val="27"/>
          <w:szCs w:val="27"/>
        </w:rPr>
        <w:t>ского сельского поселения Кромского района Орловской области.</w:t>
      </w:r>
    </w:p>
    <w:p w:rsidR="002B2638" w:rsidRDefault="002B2638" w:rsidP="002B2638">
      <w:pPr>
        <w:pStyle w:val="a3"/>
        <w:shd w:val="clear" w:color="auto" w:fill="FFFFFF"/>
        <w:ind w:firstLine="709"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При</w:t>
      </w:r>
      <w:r w:rsidR="00220332">
        <w:rPr>
          <w:color w:val="212529"/>
          <w:sz w:val="27"/>
          <w:szCs w:val="27"/>
        </w:rPr>
        <w:t>сутствовали: жители Гостомль</w:t>
      </w:r>
      <w:r>
        <w:rPr>
          <w:color w:val="212529"/>
          <w:sz w:val="27"/>
          <w:szCs w:val="27"/>
        </w:rPr>
        <w:t>ского сельского поселения в количестве 25 человек.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ПОВЕСТКА ДНЯ: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Рассмотрение проекта решения «Об</w:t>
      </w:r>
      <w:r w:rsidR="00220332">
        <w:rPr>
          <w:color w:val="212529"/>
          <w:sz w:val="27"/>
          <w:szCs w:val="27"/>
        </w:rPr>
        <w:t xml:space="preserve"> исполнении бюджета Гостомль</w:t>
      </w:r>
      <w:r>
        <w:rPr>
          <w:color w:val="212529"/>
          <w:sz w:val="27"/>
          <w:szCs w:val="27"/>
        </w:rPr>
        <w:t>ского сельского поселения Кромского района Орловской области за 2024 год».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СЛУШАЛИ:</w:t>
      </w:r>
    </w:p>
    <w:p w:rsidR="002B2638" w:rsidRDefault="00220332" w:rsidP="002B2638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Базулину Татьяну Васильевну</w:t>
      </w:r>
      <w:r w:rsidR="002B2638">
        <w:rPr>
          <w:color w:val="212529"/>
          <w:sz w:val="27"/>
          <w:szCs w:val="27"/>
        </w:rPr>
        <w:t xml:space="preserve"> – бухга</w:t>
      </w:r>
      <w:r>
        <w:rPr>
          <w:color w:val="212529"/>
          <w:sz w:val="27"/>
          <w:szCs w:val="27"/>
        </w:rPr>
        <w:t>лтера администрации Гостомль</w:t>
      </w:r>
      <w:r w:rsidR="002B2638">
        <w:rPr>
          <w:color w:val="212529"/>
          <w:sz w:val="27"/>
          <w:szCs w:val="27"/>
        </w:rPr>
        <w:t>ского сельского поселения Кромского района Орловской области, которая в своем выступлении ознакомила присутствующих с проектом решения «Об</w:t>
      </w:r>
      <w:r>
        <w:rPr>
          <w:color w:val="212529"/>
          <w:sz w:val="27"/>
          <w:szCs w:val="27"/>
        </w:rPr>
        <w:t xml:space="preserve"> исполнении бюджета Гостомль</w:t>
      </w:r>
      <w:r w:rsidR="002B2638">
        <w:rPr>
          <w:color w:val="212529"/>
          <w:sz w:val="27"/>
          <w:szCs w:val="27"/>
        </w:rPr>
        <w:t>ского сельского поселения Кромского района Орловской обл</w:t>
      </w:r>
      <w:r>
        <w:rPr>
          <w:color w:val="212529"/>
          <w:sz w:val="27"/>
          <w:szCs w:val="27"/>
        </w:rPr>
        <w:t>асти за 2024 год», на которое 30</w:t>
      </w:r>
      <w:r w:rsidR="002B2638">
        <w:rPr>
          <w:color w:val="212529"/>
          <w:sz w:val="27"/>
          <w:szCs w:val="27"/>
        </w:rPr>
        <w:t>.07.2025 года было получено заключение Контрольно – счетной палаты Кромского района по результатам внешней проверки годового отчета об</w:t>
      </w:r>
      <w:r>
        <w:rPr>
          <w:color w:val="212529"/>
          <w:sz w:val="27"/>
          <w:szCs w:val="27"/>
        </w:rPr>
        <w:t xml:space="preserve"> исполнении бюджета Гостомль</w:t>
      </w:r>
      <w:r w:rsidR="002B2638">
        <w:rPr>
          <w:color w:val="212529"/>
          <w:sz w:val="27"/>
          <w:szCs w:val="27"/>
        </w:rPr>
        <w:t>ского сельского поселения Кромского района Орловской области з</w:t>
      </w:r>
      <w:r>
        <w:rPr>
          <w:color w:val="212529"/>
          <w:sz w:val="27"/>
          <w:szCs w:val="27"/>
        </w:rPr>
        <w:t>а 2024 год, обнародованного с 01 августа 2025 года по 14</w:t>
      </w:r>
      <w:r w:rsidR="002B2638">
        <w:rPr>
          <w:color w:val="212529"/>
          <w:sz w:val="27"/>
          <w:szCs w:val="27"/>
        </w:rPr>
        <w:t xml:space="preserve"> августа 2025 года </w:t>
      </w:r>
      <w:r w:rsidR="002B2638" w:rsidRPr="002B2638">
        <w:rPr>
          <w:color w:val="212529"/>
          <w:sz w:val="27"/>
          <w:szCs w:val="27"/>
        </w:rPr>
        <w:t>в сетевом издании «Официальный сайт администрации Кромского района Орловской области» (https://adm-krom.ru) и на Платформе обратной связи.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ВЫСТУПИЛИ:</w:t>
      </w:r>
    </w:p>
    <w:p w:rsidR="002B2638" w:rsidRDefault="00220332" w:rsidP="002B2638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Мальфанова М.В., депутат Гостомль</w:t>
      </w:r>
      <w:r w:rsidR="002B2638">
        <w:rPr>
          <w:color w:val="212529"/>
          <w:sz w:val="27"/>
          <w:szCs w:val="27"/>
        </w:rPr>
        <w:t>ского сельского Совета народных депутатов, с предложением одобрить проект решения «Об</w:t>
      </w:r>
      <w:r>
        <w:rPr>
          <w:color w:val="212529"/>
          <w:sz w:val="27"/>
          <w:szCs w:val="27"/>
        </w:rPr>
        <w:t xml:space="preserve"> исполнении бюджета Гостомль</w:t>
      </w:r>
      <w:r w:rsidR="002B2638">
        <w:rPr>
          <w:color w:val="212529"/>
          <w:sz w:val="27"/>
          <w:szCs w:val="27"/>
        </w:rPr>
        <w:t>ского сельского поселения Кромского района Орловской области за 2024 год».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ГОЛОСОВАЛИ: «за» - 25 человек, «против» - нет, воздержавшихся - нет.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РЕ</w:t>
      </w:r>
      <w:r w:rsidR="00220332">
        <w:rPr>
          <w:color w:val="212529"/>
          <w:sz w:val="27"/>
          <w:szCs w:val="27"/>
        </w:rPr>
        <w:t>ШИЛИ: Рекомендовать Гостомль</w:t>
      </w:r>
      <w:r>
        <w:rPr>
          <w:color w:val="212529"/>
          <w:sz w:val="27"/>
          <w:szCs w:val="27"/>
        </w:rPr>
        <w:t>скому сельскому Совету народных депутатов принять решение «Об</w:t>
      </w:r>
      <w:r w:rsidR="00220332">
        <w:rPr>
          <w:color w:val="212529"/>
          <w:sz w:val="27"/>
          <w:szCs w:val="27"/>
        </w:rPr>
        <w:t xml:space="preserve"> исполнении бюджета Гостомль</w:t>
      </w:r>
      <w:r>
        <w:rPr>
          <w:color w:val="212529"/>
          <w:sz w:val="27"/>
          <w:szCs w:val="27"/>
        </w:rPr>
        <w:t>ского сельского поселения Кромского района Орловской области за 2024 год».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contextualSpacing/>
        <w:jc w:val="both"/>
        <w:rPr>
          <w:color w:val="212529"/>
          <w:sz w:val="27"/>
          <w:szCs w:val="27"/>
        </w:rPr>
      </w:pPr>
      <w:r>
        <w:rPr>
          <w:color w:val="212529"/>
          <w:sz w:val="27"/>
          <w:szCs w:val="27"/>
        </w:rPr>
        <w:t> 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contextualSpacing/>
        <w:jc w:val="center"/>
        <w:rPr>
          <w:color w:val="212529"/>
          <w:sz w:val="27"/>
          <w:szCs w:val="27"/>
        </w:rPr>
      </w:pPr>
      <w:proofErr w:type="gramStart"/>
      <w:r>
        <w:rPr>
          <w:color w:val="212529"/>
          <w:sz w:val="27"/>
          <w:szCs w:val="27"/>
        </w:rPr>
        <w:t>Председательствующий:   </w:t>
      </w:r>
      <w:proofErr w:type="gramEnd"/>
      <w:r>
        <w:rPr>
          <w:color w:val="212529"/>
          <w:sz w:val="27"/>
          <w:szCs w:val="27"/>
        </w:rPr>
        <w:t>                                    </w:t>
      </w:r>
      <w:r w:rsidR="00220332">
        <w:rPr>
          <w:color w:val="212529"/>
          <w:sz w:val="27"/>
          <w:szCs w:val="27"/>
        </w:rPr>
        <w:t>                   Т.Н. Клиндухова</w:t>
      </w:r>
    </w:p>
    <w:p w:rsidR="002B2638" w:rsidRDefault="002B2638" w:rsidP="002B2638">
      <w:pPr>
        <w:pStyle w:val="a3"/>
        <w:shd w:val="clear" w:color="auto" w:fill="FFFFFF"/>
        <w:spacing w:before="0" w:beforeAutospacing="0"/>
        <w:contextualSpacing/>
        <w:jc w:val="center"/>
        <w:rPr>
          <w:color w:val="212529"/>
          <w:sz w:val="27"/>
          <w:szCs w:val="27"/>
        </w:rPr>
      </w:pPr>
    </w:p>
    <w:p w:rsidR="002B2638" w:rsidRDefault="002B2638" w:rsidP="002B2638">
      <w:pPr>
        <w:pStyle w:val="a3"/>
        <w:shd w:val="clear" w:color="auto" w:fill="FFFFFF"/>
        <w:spacing w:before="0" w:beforeAutospacing="0"/>
        <w:contextualSpacing/>
        <w:jc w:val="center"/>
        <w:rPr>
          <w:color w:val="212529"/>
          <w:sz w:val="27"/>
          <w:szCs w:val="27"/>
        </w:rPr>
      </w:pPr>
    </w:p>
    <w:p w:rsidR="002B2638" w:rsidRDefault="002B2638" w:rsidP="002B2638">
      <w:pPr>
        <w:pStyle w:val="a3"/>
        <w:shd w:val="clear" w:color="auto" w:fill="FFFFFF"/>
        <w:spacing w:before="0" w:beforeAutospacing="0"/>
        <w:contextualSpacing/>
        <w:jc w:val="center"/>
      </w:pPr>
      <w:proofErr w:type="gramStart"/>
      <w:r>
        <w:rPr>
          <w:color w:val="212529"/>
          <w:sz w:val="27"/>
          <w:szCs w:val="27"/>
        </w:rPr>
        <w:t>Секретарь:   </w:t>
      </w:r>
      <w:proofErr w:type="gramEnd"/>
      <w:r>
        <w:rPr>
          <w:color w:val="212529"/>
          <w:sz w:val="27"/>
          <w:szCs w:val="27"/>
        </w:rPr>
        <w:t>                                                           </w:t>
      </w:r>
      <w:r w:rsidR="00220332">
        <w:rPr>
          <w:color w:val="212529"/>
          <w:sz w:val="27"/>
          <w:szCs w:val="27"/>
        </w:rPr>
        <w:t>                   Н.А. Цветкова</w:t>
      </w:r>
      <w:bookmarkStart w:id="0" w:name="_GoBack"/>
      <w:bookmarkEnd w:id="0"/>
    </w:p>
    <w:p w:rsidR="00BA4199" w:rsidRDefault="00BA4199"/>
    <w:sectPr w:rsidR="00BA4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D"/>
    <w:rsid w:val="00220332"/>
    <w:rsid w:val="002B2638"/>
    <w:rsid w:val="0091662D"/>
    <w:rsid w:val="00BA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A7552"/>
  <w15:docId w15:val="{AA4C35E4-20AE-4812-B315-170FB971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2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0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0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4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Expert</cp:lastModifiedBy>
  <cp:revision>3</cp:revision>
  <cp:lastPrinted>2025-09-11T07:30:00Z</cp:lastPrinted>
  <dcterms:created xsi:type="dcterms:W3CDTF">2025-08-19T06:01:00Z</dcterms:created>
  <dcterms:modified xsi:type="dcterms:W3CDTF">2025-09-11T07:31:00Z</dcterms:modified>
</cp:coreProperties>
</file>